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F0" w:rsidRDefault="005270F0">
      <w:pPr>
        <w:spacing w:line="240" w:lineRule="auto"/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tx9iosn6i17i" w:colFirst="0" w:colLast="0"/>
      <w:bookmarkEnd w:id="0"/>
    </w:p>
    <w:p w:rsidR="005270F0" w:rsidRDefault="005270F0">
      <w:pPr>
        <w:spacing w:line="240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</w:p>
    <w:p w:rsidR="005270F0" w:rsidRDefault="0073478D">
      <w:pPr>
        <w:spacing w:line="240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Protocolo/PAT nº ___________________________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(uso da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SEFIN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:rsidR="005270F0" w:rsidRDefault="005270F0">
      <w:pPr>
        <w:spacing w:after="240" w:line="240" w:lineRule="auto"/>
        <w:contextualSpacing w:val="0"/>
        <w:rPr>
          <w:rFonts w:ascii="Arial" w:eastAsia="Arial" w:hAnsi="Arial" w:cs="Arial"/>
          <w:sz w:val="22"/>
          <w:szCs w:val="22"/>
        </w:rPr>
      </w:pPr>
    </w:p>
    <w:p w:rsidR="005270F0" w:rsidRDefault="0073478D">
      <w:pPr>
        <w:spacing w:line="240" w:lineRule="auto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Ao </w:t>
      </w:r>
    </w:p>
    <w:p w:rsidR="005270F0" w:rsidRDefault="0073478D">
      <w:pPr>
        <w:spacing w:line="240" w:lineRule="auto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Delegado Regional da Receita Estadual da Secretaria de Estado de Finanças de Rondônia.</w:t>
      </w:r>
    </w:p>
    <w:p w:rsidR="005270F0" w:rsidRDefault="005270F0">
      <w:pPr>
        <w:spacing w:line="240" w:lineRule="auto"/>
        <w:contextualSpacing w:val="0"/>
      </w:pPr>
    </w:p>
    <w:tbl>
      <w:tblPr>
        <w:tblStyle w:val="a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3060"/>
        <w:gridCol w:w="2670"/>
      </w:tblGrid>
      <w:tr w:rsidR="005270F0"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70F0" w:rsidRDefault="0073478D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o2itobut01bh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IDENTIFICAÇÃO DO INTERESSADO:</w:t>
            </w:r>
          </w:p>
        </w:tc>
      </w:tr>
      <w:tr w:rsidR="005270F0">
        <w:trPr>
          <w:trHeight w:val="200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Interessado: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70F0">
        <w:tc>
          <w:tcPr>
            <w:tcW w:w="7080" w:type="dxa"/>
            <w:gridSpan w:val="2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</w:t>
            </w:r>
          </w:p>
        </w:tc>
        <w:tc>
          <w:tcPr>
            <w:tcW w:w="2670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Inscrição: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70F0">
        <w:tc>
          <w:tcPr>
            <w:tcW w:w="7080" w:type="dxa"/>
            <w:gridSpan w:val="2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de correspondência:</w:t>
            </w:r>
          </w:p>
        </w:tc>
        <w:tc>
          <w:tcPr>
            <w:tcW w:w="2670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70F0">
        <w:tc>
          <w:tcPr>
            <w:tcW w:w="7080" w:type="dxa"/>
            <w:gridSpan w:val="2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Município/UF: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70F0">
        <w:tc>
          <w:tcPr>
            <w:tcW w:w="4020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60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celular:</w:t>
            </w:r>
          </w:p>
        </w:tc>
        <w:tc>
          <w:tcPr>
            <w:tcW w:w="2670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fixo: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70F0" w:rsidRDefault="005270F0">
      <w:pPr>
        <w:spacing w:line="240" w:lineRule="auto"/>
        <w:contextualSpacing w:val="0"/>
        <w:rPr>
          <w:sz w:val="20"/>
          <w:szCs w:val="20"/>
        </w:rPr>
      </w:pPr>
    </w:p>
    <w:tbl>
      <w:tblPr>
        <w:tblStyle w:val="a0"/>
        <w:tblW w:w="9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25"/>
      </w:tblGrid>
      <w:tr w:rsidR="005270F0">
        <w:trPr>
          <w:trHeight w:val="220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70F0" w:rsidRDefault="0073478D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prnxi4tlg9xv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REPRESENTANTE LEGAL/PROCURADOR:</w:t>
            </w:r>
          </w:p>
        </w:tc>
      </w:tr>
      <w:tr w:rsidR="005270F0">
        <w:trPr>
          <w:trHeight w:val="20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</w:tcBorders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70F0">
        <w:trPr>
          <w:trHeight w:val="200"/>
          <w:jc w:val="center"/>
        </w:trPr>
        <w:tc>
          <w:tcPr>
            <w:tcW w:w="9720" w:type="dxa"/>
            <w:gridSpan w:val="3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70F0">
        <w:trPr>
          <w:trHeight w:val="200"/>
          <w:jc w:val="center"/>
        </w:trPr>
        <w:tc>
          <w:tcPr>
            <w:tcW w:w="3990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Identidade:</w:t>
            </w:r>
          </w:p>
          <w:p w:rsidR="005270F0" w:rsidRDefault="005270F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0F0" w:rsidRDefault="0073478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</w:tbl>
    <w:p w:rsidR="005270F0" w:rsidRDefault="005270F0">
      <w:pPr>
        <w:spacing w:line="240" w:lineRule="auto"/>
        <w:contextualSpacing w:val="0"/>
      </w:pPr>
    </w:p>
    <w:p w:rsidR="005270F0" w:rsidRDefault="0073478D">
      <w:pPr>
        <w:ind w:firstLine="7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Interessado acima solicita a seguinte </w:t>
      </w:r>
      <w:r>
        <w:rPr>
          <w:rFonts w:ascii="Arial" w:eastAsia="Arial" w:hAnsi="Arial" w:cs="Arial"/>
          <w:sz w:val="22"/>
          <w:szCs w:val="22"/>
        </w:rPr>
        <w:t xml:space="preserve">alteração no cadastro de contribuintes do ICMS/RO: ____________________________________ </w:t>
      </w:r>
      <w:r>
        <w:rPr>
          <w:rFonts w:ascii="Arial" w:eastAsia="Arial" w:hAnsi="Arial" w:cs="Arial"/>
          <w:i/>
          <w:sz w:val="22"/>
          <w:szCs w:val="22"/>
        </w:rPr>
        <w:t>(mencionar a alteração)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fulcro no </w:t>
      </w:r>
      <w:hyperlink r:id="rId7" w:anchor="RICMS_RO_TIII_CIV_SIII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Art. 124 e seguintes</w:t>
        </w:r>
      </w:hyperlink>
      <w:r>
        <w:rPr>
          <w:rFonts w:ascii="Arial" w:eastAsia="Arial" w:hAnsi="Arial" w:cs="Arial"/>
          <w:sz w:val="22"/>
          <w:szCs w:val="22"/>
        </w:rPr>
        <w:t>, combinado com o</w:t>
      </w:r>
      <w:hyperlink r:id="rId8" w:anchor="RICMS_RO_TIII_CIV_SI">
        <w:r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hyperlink r:id="rId9" w:anchor="RICMS_RO_TIII_CIV_SI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Art. 112</w:t>
        </w:r>
      </w:hyperlink>
      <w:r>
        <w:rPr>
          <w:rFonts w:ascii="Arial" w:eastAsia="Arial" w:hAnsi="Arial" w:cs="Arial"/>
          <w:sz w:val="22"/>
          <w:szCs w:val="22"/>
        </w:rPr>
        <w:t xml:space="preserve"> – RICMS/RO.</w:t>
      </w:r>
    </w:p>
    <w:p w:rsidR="005270F0" w:rsidRDefault="0073478D">
      <w:pPr>
        <w:ind w:firstLine="720"/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270F0" w:rsidRDefault="0073478D">
      <w:pPr>
        <w:spacing w:line="360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Informações adicionais </w:t>
      </w:r>
      <w:r>
        <w:rPr>
          <w:rFonts w:ascii="Arial" w:eastAsia="Arial" w:hAnsi="Arial" w:cs="Arial"/>
          <w:i/>
          <w:sz w:val="18"/>
          <w:szCs w:val="18"/>
        </w:rPr>
        <w:t>(co</w:t>
      </w:r>
      <w:bookmarkStart w:id="3" w:name="_GoBack"/>
      <w:bookmarkEnd w:id="3"/>
      <w:r>
        <w:rPr>
          <w:rFonts w:ascii="Arial" w:eastAsia="Arial" w:hAnsi="Arial" w:cs="Arial"/>
          <w:i/>
          <w:sz w:val="18"/>
          <w:szCs w:val="18"/>
        </w:rPr>
        <w:t>loque neste espaço qualquer informação relevante que possa auxiliar a análise do pedido)</w:t>
      </w:r>
      <w:r>
        <w:rPr>
          <w:rFonts w:ascii="Arial" w:eastAsia="Arial" w:hAnsi="Arial" w:cs="Arial"/>
          <w:i/>
          <w:sz w:val="22"/>
          <w:szCs w:val="22"/>
          <w:vertAlign w:val="subscript"/>
        </w:rPr>
        <w:t>:</w:t>
      </w: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.</w:t>
      </w:r>
    </w:p>
    <w:p w:rsidR="005270F0" w:rsidRDefault="005270F0">
      <w:pPr>
        <w:ind w:firstLine="720"/>
        <w:contextualSpacing w:val="0"/>
        <w:jc w:val="both"/>
        <w:rPr>
          <w:rFonts w:ascii="Arial" w:eastAsia="Arial" w:hAnsi="Arial" w:cs="Arial"/>
          <w:sz w:val="22"/>
          <w:szCs w:val="22"/>
        </w:rPr>
      </w:pPr>
    </w:p>
    <w:p w:rsidR="005270F0" w:rsidRDefault="0073478D">
      <w:pPr>
        <w:ind w:firstLine="72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interessado está ciente, que a reativação da </w:t>
      </w:r>
      <w:r>
        <w:rPr>
          <w:rFonts w:ascii="Arial" w:eastAsia="Arial" w:hAnsi="Arial" w:cs="Arial"/>
          <w:sz w:val="22"/>
          <w:szCs w:val="22"/>
        </w:rPr>
        <w:t xml:space="preserve">inscrição estadual </w:t>
      </w:r>
      <w:r>
        <w:rPr>
          <w:rFonts w:ascii="Arial" w:eastAsia="Arial" w:hAnsi="Arial" w:cs="Arial"/>
          <w:color w:val="000000"/>
          <w:sz w:val="22"/>
          <w:szCs w:val="22"/>
        </w:rPr>
        <w:t>somente será autorizada se o interessado não tiver débitos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 a Fazenda Pública do Estado de Rondônia.</w:t>
      </w:r>
    </w:p>
    <w:p w:rsidR="005270F0" w:rsidRDefault="005270F0">
      <w:pPr>
        <w:ind w:firstLine="720"/>
        <w:contextualSpacing w:val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555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065"/>
      </w:tblGrid>
      <w:tr w:rsidR="005270F0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270F0" w:rsidRDefault="0073478D">
            <w:pPr>
              <w:spacing w:line="240" w:lineRule="auto"/>
              <w:contextualSpacing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do Requerimento:</w:t>
            </w:r>
          </w:p>
          <w:p w:rsidR="005270F0" w:rsidRDefault="0073478D">
            <w:pPr>
              <w:spacing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48"/>
                <w:szCs w:val="48"/>
              </w:rPr>
              <w:t>  </w:t>
            </w:r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  <w:r>
              <w:rPr>
                <w:rFonts w:ascii="Arial" w:eastAsia="Arial" w:hAnsi="Arial" w:cs="Arial"/>
                <w:color w:val="000000"/>
              </w:rPr>
              <w:t xml:space="preserve">   / 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5270F0" w:rsidRDefault="0073478D">
            <w:pPr>
              <w:numPr>
                <w:ilvl w:val="0"/>
                <w:numId w:val="1"/>
              </w:numPr>
              <w:spacing w:line="240" w:lineRule="auto"/>
              <w:ind w:left="76"/>
              <w:contextualSpacing w:val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:rsidR="005270F0" w:rsidRDefault="0073478D">
            <w:pPr>
              <w:numPr>
                <w:ilvl w:val="0"/>
                <w:numId w:val="1"/>
              </w:numPr>
              <w:spacing w:line="240" w:lineRule="auto"/>
              <w:ind w:left="76"/>
              <w:contextualSpacing w:val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Contribuinte/Procurador/Responsável</w:t>
            </w:r>
          </w:p>
        </w:tc>
      </w:tr>
    </w:tbl>
    <w:p w:rsidR="005270F0" w:rsidRDefault="005270F0">
      <w:pPr>
        <w:spacing w:line="240" w:lineRule="auto"/>
        <w:contextualSpacing w:val="0"/>
        <w:rPr>
          <w:rFonts w:ascii="Arial" w:eastAsia="Arial" w:hAnsi="Arial" w:cs="Arial"/>
          <w:sz w:val="16"/>
          <w:szCs w:val="16"/>
        </w:rPr>
      </w:pPr>
    </w:p>
    <w:p w:rsidR="005270F0" w:rsidRDefault="005270F0">
      <w:pPr>
        <w:spacing w:line="240" w:lineRule="auto"/>
        <w:contextualSpacing w:val="0"/>
        <w:rPr>
          <w:rFonts w:ascii="Arial" w:eastAsia="Arial" w:hAnsi="Arial" w:cs="Arial"/>
          <w:sz w:val="16"/>
          <w:szCs w:val="16"/>
        </w:rPr>
      </w:pPr>
    </w:p>
    <w:p w:rsidR="005270F0" w:rsidRDefault="005270F0">
      <w:pPr>
        <w:spacing w:line="240" w:lineRule="auto"/>
        <w:contextualSpacing w:val="0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6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700"/>
        <w:gridCol w:w="1965"/>
        <w:gridCol w:w="1470"/>
      </w:tblGrid>
      <w:tr w:rsidR="005270F0">
        <w:trPr>
          <w:trHeight w:val="2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Nº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DOCUMENTOS NECESSÁRIOS (original e cópia legível ou cópia legível autenticada)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Base legal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N. A. * (uso da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SEFIN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Solicitação de abertura de abertura do Processo Administrativo, com o serviço “124 – CADASTRO - ALTERAÇÃO DE DADOS CADASTRAIS”, que deverá ser feita através do Portal do Contribuinte, no sítio 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SEFIN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www.sefin.ro.gov.br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quando será gerada a respectiva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capa do processo;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Anexo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XII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Parte 3,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Art.77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§ 2º, RICMS.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5270F0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Este requerimento contendo a identificação do interessado e, se representado, a de quem o represente, datado e assinado pelo interessado ou pelo seu representante;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Anexo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XII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Parte 3,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Art.77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RICMS.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5270F0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caso de procurador, nova procuração com firma reco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nhecida em cartório, identidade, CPF e comprovante de endereço;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Anexo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XII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Parte 3,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Art.77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§ 1º, RICMS.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0F0" w:rsidRDefault="005270F0">
            <w:pPr>
              <w:spacing w:after="240" w:line="240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Certidão negativa de tributos estaduais;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215, RICMS/RO.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5270F0">
            <w:pPr>
              <w:spacing w:line="240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Instrumento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formalizador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de alteração perante a Junta Comercial ou o Registro Civil das Pessoas Jurídicas;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124, I; RICMS/RO.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5270F0">
            <w:pPr>
              <w:spacing w:after="240" w:line="240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caso de mudança de endereço, cópia do novo alvará de licença da Prefeitura Municipal;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124, II; RICMS/RO.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5270F0">
            <w:pPr>
              <w:spacing w:line="240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 alteração dos sócios, identidade e CPF dos responsáveis;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124,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Art.  112,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RICMS/RO.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5270F0">
        <w:trPr>
          <w:trHeight w:val="28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 alteração dos sócios, comprovação de endereço dos responsáveis (conta de energia, água ou telefone, emitido a menos de três meses;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124,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 Art. 112, V; RICMS/RO.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5270F0">
            <w:pPr>
              <w:spacing w:line="240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70F0">
        <w:trPr>
          <w:trHeight w:val="10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alteração dos sócios, comprovante de origem do capital social integralizado, por meio das 3 (três) últimas declarações de Imposto de Renda dos sócios, com documentos comprobatórios, em que constem recursos suficientes para compor o capital social declar</w:t>
            </w:r>
            <w:r>
              <w:rPr>
                <w:rFonts w:ascii="Arial" w:eastAsia="Arial" w:hAnsi="Arial" w:cs="Arial"/>
                <w:sz w:val="18"/>
                <w:szCs w:val="18"/>
              </w:rPr>
              <w:t>ado.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spacing w:line="240" w:lineRule="auto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124,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Art. 112, VI e §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2;,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RICMS/RO.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0F0" w:rsidRDefault="00734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:rsidR="005270F0" w:rsidRDefault="0073478D">
      <w:pPr>
        <w:pStyle w:val="Ttulo2"/>
        <w:spacing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</w:rPr>
      </w:pPr>
      <w:bookmarkStart w:id="4" w:name="_n3yja8mvbxog" w:colFirst="0" w:colLast="0"/>
      <w:bookmarkEnd w:id="4"/>
      <w:r>
        <w:rPr>
          <w:rFonts w:ascii="Arial" w:eastAsia="Arial" w:hAnsi="Arial" w:cs="Arial"/>
          <w:sz w:val="20"/>
          <w:szCs w:val="20"/>
        </w:rPr>
        <w:t>NOTIFICAÇÃO</w:t>
      </w:r>
    </w:p>
    <w:p w:rsidR="005270F0" w:rsidRDefault="005270F0">
      <w:pPr>
        <w:spacing w:line="240" w:lineRule="auto"/>
        <w:ind w:left="-180"/>
        <w:contextualSpacing w:val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B73DF1" w:rsidRPr="00B73DF1" w:rsidRDefault="0073478D">
      <w:pPr>
        <w:ind w:firstLine="180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B73DF1" w:rsidRPr="00B73DF1">
        <w:rPr>
          <w:rFonts w:ascii="Arial" w:eastAsia="Arial" w:hAnsi="Arial" w:cs="Arial"/>
          <w:color w:val="000000"/>
          <w:sz w:val="20"/>
          <w:szCs w:val="20"/>
        </w:rPr>
        <w:t xml:space="preserve">Fica o interessado identificado neste requerimento NOTIFICADO a apresentar, no prazo de 30 (trinta) dias (art. 246, RICMS-RO/2018), contado da data do recebimento </w:t>
      </w:r>
      <w:proofErr w:type="gramStart"/>
      <w:r w:rsidR="00B73DF1" w:rsidRPr="00B73DF1">
        <w:rPr>
          <w:rFonts w:ascii="Arial" w:eastAsia="Arial" w:hAnsi="Arial" w:cs="Arial"/>
          <w:color w:val="000000"/>
          <w:sz w:val="20"/>
          <w:szCs w:val="20"/>
        </w:rPr>
        <w:t>desta, cópia</w:t>
      </w:r>
      <w:proofErr w:type="gramEnd"/>
      <w:r w:rsidR="00B73DF1" w:rsidRPr="00B73DF1">
        <w:rPr>
          <w:rFonts w:ascii="Arial" w:eastAsia="Arial" w:hAnsi="Arial" w:cs="Arial"/>
          <w:color w:val="000000"/>
          <w:sz w:val="20"/>
          <w:szCs w:val="20"/>
        </w:rPr>
        <w:t xml:space="preserve"> legível autenticada ou original e cópia legível dos documentos acima assinalados no campo *</w:t>
      </w:r>
      <w:proofErr w:type="spellStart"/>
      <w:r w:rsidR="00B73DF1" w:rsidRPr="00B73DF1">
        <w:rPr>
          <w:rFonts w:ascii="Arial" w:eastAsia="Arial" w:hAnsi="Arial" w:cs="Arial"/>
          <w:color w:val="000000"/>
          <w:sz w:val="20"/>
          <w:szCs w:val="20"/>
        </w:rPr>
        <w:t>N.A</w:t>
      </w:r>
      <w:proofErr w:type="spellEnd"/>
      <w:r w:rsidR="00B73DF1" w:rsidRPr="00B73DF1">
        <w:rPr>
          <w:rFonts w:ascii="Arial" w:eastAsia="Arial" w:hAnsi="Arial" w:cs="Arial"/>
          <w:color w:val="000000"/>
          <w:sz w:val="20"/>
          <w:szCs w:val="20"/>
        </w:rPr>
        <w:t>. – Não Apresentados.</w:t>
      </w:r>
    </w:p>
    <w:p w:rsidR="00B73DF1" w:rsidRPr="00B73DF1" w:rsidRDefault="00B73DF1">
      <w:pPr>
        <w:ind w:firstLine="180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270F0" w:rsidRPr="00B73DF1" w:rsidRDefault="0073478D" w:rsidP="00B73DF1">
      <w:pPr>
        <w:ind w:firstLine="720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3DF1">
        <w:rPr>
          <w:rFonts w:ascii="Arial" w:eastAsia="Arial" w:hAnsi="Arial" w:cs="Arial"/>
          <w:b/>
          <w:color w:val="000000"/>
          <w:sz w:val="20"/>
          <w:szCs w:val="20"/>
        </w:rPr>
        <w:t>Atenção: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73DF1">
        <w:rPr>
          <w:rFonts w:ascii="Arial" w:eastAsia="Arial" w:hAnsi="Arial" w:cs="Arial"/>
          <w:b/>
          <w:color w:val="000000"/>
          <w:sz w:val="20"/>
          <w:szCs w:val="20"/>
        </w:rPr>
        <w:t>1.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 o requerimento terá sua análise iniciada após a apresentação de </w:t>
      </w:r>
      <w:r w:rsidRPr="00B73DF1">
        <w:rPr>
          <w:rFonts w:ascii="Arial" w:eastAsia="Arial" w:hAnsi="Arial" w:cs="Arial"/>
          <w:color w:val="000000"/>
          <w:sz w:val="20"/>
          <w:szCs w:val="20"/>
          <w:u w:val="single"/>
        </w:rPr>
        <w:t>todos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 os documento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s exigidos, que </w:t>
      </w:r>
      <w:r w:rsidRPr="00B73DF1">
        <w:rPr>
          <w:rFonts w:ascii="Arial" w:eastAsia="Arial" w:hAnsi="Arial" w:cs="Arial"/>
          <w:color w:val="000000"/>
          <w:sz w:val="20"/>
          <w:szCs w:val="20"/>
          <w:u w:val="single"/>
        </w:rPr>
        <w:t>não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 serão recebidos separadamente.  </w:t>
      </w:r>
      <w:r w:rsidRPr="00B73DF1">
        <w:rPr>
          <w:rFonts w:ascii="Arial" w:eastAsia="Arial" w:hAnsi="Arial" w:cs="Arial"/>
          <w:b/>
          <w:color w:val="000000"/>
          <w:sz w:val="20"/>
          <w:szCs w:val="20"/>
        </w:rPr>
        <w:t>2.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 este formulário deverá ser apresentado no momento da entrega dos documentos objeto desta NOTIFICAÇÃO. </w:t>
      </w:r>
      <w:r w:rsidRPr="00B73DF1">
        <w:rPr>
          <w:rFonts w:ascii="Arial" w:eastAsia="Arial" w:hAnsi="Arial" w:cs="Arial"/>
          <w:b/>
          <w:color w:val="000000"/>
          <w:sz w:val="20"/>
          <w:szCs w:val="20"/>
        </w:rPr>
        <w:t>3.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73DF1"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 não atendimento a esta NOTIFICAÇÃO no prazo acima estabelecido implicará o ARQUIVAMENTO DO PRO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 xml:space="preserve">CESSO sem análise do mérito </w:t>
      </w:r>
      <w:r w:rsidRPr="00B73DF1">
        <w:rPr>
          <w:rFonts w:ascii="Arial" w:eastAsia="Arial" w:hAnsi="Arial" w:cs="Arial"/>
          <w:sz w:val="20"/>
          <w:szCs w:val="20"/>
        </w:rPr>
        <w:t xml:space="preserve">(Anexo </w:t>
      </w:r>
      <w:proofErr w:type="spellStart"/>
      <w:r w:rsidRPr="00B73DF1">
        <w:rPr>
          <w:rFonts w:ascii="Arial" w:eastAsia="Arial" w:hAnsi="Arial" w:cs="Arial"/>
          <w:sz w:val="20"/>
          <w:szCs w:val="20"/>
        </w:rPr>
        <w:t>XII</w:t>
      </w:r>
      <w:proofErr w:type="spellEnd"/>
      <w:r w:rsidRPr="00B73DF1">
        <w:rPr>
          <w:rFonts w:ascii="Arial" w:eastAsia="Arial" w:hAnsi="Arial" w:cs="Arial"/>
          <w:sz w:val="20"/>
          <w:szCs w:val="20"/>
        </w:rPr>
        <w:t>, Parte 3, Art. 97)</w:t>
      </w:r>
      <w:r w:rsidRPr="00B73DF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270F0" w:rsidRDefault="005270F0">
      <w:pPr>
        <w:ind w:firstLine="180"/>
        <w:contextualSpacing w:val="0"/>
        <w:jc w:val="both"/>
        <w:rPr>
          <w:rFonts w:ascii="Arial" w:eastAsia="Arial" w:hAnsi="Arial" w:cs="Arial"/>
          <w:sz w:val="18"/>
          <w:szCs w:val="18"/>
        </w:rPr>
      </w:pPr>
    </w:p>
    <w:p w:rsidR="005270F0" w:rsidRDefault="005270F0">
      <w:pPr>
        <w:ind w:firstLine="180"/>
        <w:contextualSpacing w:val="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975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4425"/>
        <w:gridCol w:w="5325"/>
      </w:tblGrid>
      <w:tr w:rsidR="005270F0">
        <w:trPr>
          <w:trHeight w:val="28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5270F0" w:rsidRPr="00B73DF1" w:rsidRDefault="005270F0">
            <w:pPr>
              <w:spacing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5270F0" w:rsidRPr="00B73DF1" w:rsidRDefault="0073478D">
            <w:pPr>
              <w:spacing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73DF1">
              <w:rPr>
                <w:rFonts w:ascii="Arial" w:eastAsia="Arial" w:hAnsi="Arial" w:cs="Arial"/>
                <w:color w:val="000000"/>
                <w:sz w:val="20"/>
                <w:szCs w:val="20"/>
              </w:rPr>
              <w:t>CIENTE EM ______ / ______ /______.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5270F0" w:rsidRPr="00B73DF1" w:rsidRDefault="0073478D">
            <w:pPr>
              <w:spacing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73DF1">
              <w:rPr>
                <w:rFonts w:ascii="Arial" w:eastAsia="Arial" w:hAnsi="Arial" w:cs="Arial"/>
                <w:color w:val="000000"/>
                <w:sz w:val="20"/>
                <w:szCs w:val="20"/>
              </w:rPr>
              <w:t>Local: _________</w:t>
            </w:r>
            <w:r w:rsidRPr="00B73DF1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__________, ______ / ______ /______.</w:t>
            </w:r>
          </w:p>
        </w:tc>
      </w:tr>
      <w:tr w:rsidR="005270F0">
        <w:trPr>
          <w:trHeight w:val="44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270F0" w:rsidRPr="00B73DF1" w:rsidRDefault="0073478D">
            <w:pPr>
              <w:spacing w:line="240" w:lineRule="auto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3DF1"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Notificado ou Representante:</w:t>
            </w:r>
          </w:p>
          <w:p w:rsidR="005270F0" w:rsidRPr="00B73DF1" w:rsidRDefault="005270F0">
            <w:pPr>
              <w:spacing w:after="20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270F0" w:rsidRPr="00B73DF1" w:rsidRDefault="0073478D">
            <w:pPr>
              <w:spacing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73DF1">
              <w:rPr>
                <w:rFonts w:ascii="Arial" w:eastAsia="Arial" w:hAnsi="Arial" w:cs="Arial"/>
                <w:color w:val="000000"/>
                <w:sz w:val="20"/>
                <w:szCs w:val="20"/>
              </w:rPr>
              <w:t>Autoridade Fiscal/Cargo/Matrícula:</w:t>
            </w:r>
          </w:p>
        </w:tc>
      </w:tr>
    </w:tbl>
    <w:p w:rsidR="005270F0" w:rsidRDefault="005270F0">
      <w:pPr>
        <w:contextualSpacing w:val="0"/>
        <w:jc w:val="both"/>
        <w:rPr>
          <w:rFonts w:ascii="Arial" w:eastAsia="Arial" w:hAnsi="Arial" w:cs="Arial"/>
          <w:sz w:val="18"/>
          <w:szCs w:val="18"/>
        </w:rPr>
      </w:pPr>
    </w:p>
    <w:sectPr w:rsidR="005270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" w:right="1133" w:bottom="56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8D" w:rsidRDefault="0073478D">
      <w:pPr>
        <w:spacing w:line="240" w:lineRule="auto"/>
      </w:pPr>
      <w:r>
        <w:separator/>
      </w:r>
    </w:p>
  </w:endnote>
  <w:endnote w:type="continuationSeparator" w:id="0">
    <w:p w:rsidR="0073478D" w:rsidRDefault="00734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F0" w:rsidRDefault="0073478D">
    <w:pPr>
      <w:pBdr>
        <w:top w:val="single" w:sz="8" w:space="0" w:color="000000"/>
      </w:pBdr>
      <w:tabs>
        <w:tab w:val="center" w:pos="4252"/>
        <w:tab w:val="right" w:pos="8504"/>
      </w:tabs>
      <w:spacing w:line="240" w:lineRule="auto"/>
      <w:contextualSpacing w:val="0"/>
      <w:jc w:val="right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Página </w:t>
    </w:r>
    <w:r>
      <w:rPr>
        <w:rFonts w:ascii="Arial" w:eastAsia="Arial" w:hAnsi="Arial" w:cs="Arial"/>
        <w:b/>
        <w:i/>
        <w:sz w:val="16"/>
        <w:szCs w:val="16"/>
      </w:rPr>
      <w:fldChar w:fldCharType="begin"/>
    </w:r>
    <w:r>
      <w:rPr>
        <w:rFonts w:ascii="Arial" w:eastAsia="Arial" w:hAnsi="Arial" w:cs="Arial"/>
        <w:b/>
        <w:i/>
        <w:sz w:val="16"/>
        <w:szCs w:val="16"/>
      </w:rPr>
      <w:instrText>PAGE</w:instrText>
    </w:r>
    <w:r w:rsidR="00B73DF1">
      <w:rPr>
        <w:rFonts w:ascii="Arial" w:eastAsia="Arial" w:hAnsi="Arial" w:cs="Arial"/>
        <w:b/>
        <w:i/>
        <w:sz w:val="16"/>
        <w:szCs w:val="16"/>
      </w:rPr>
      <w:fldChar w:fldCharType="separate"/>
    </w:r>
    <w:r w:rsidR="00B73DF1">
      <w:rPr>
        <w:rFonts w:ascii="Arial" w:eastAsia="Arial" w:hAnsi="Arial" w:cs="Arial"/>
        <w:b/>
        <w:i/>
        <w:noProof/>
        <w:sz w:val="16"/>
        <w:szCs w:val="16"/>
      </w:rPr>
      <w:t>1</w:t>
    </w:r>
    <w:r>
      <w:rPr>
        <w:rFonts w:ascii="Arial" w:eastAsia="Arial" w:hAnsi="Arial" w:cs="Arial"/>
        <w:b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</w:t>
    </w:r>
    <w:r>
      <w:rPr>
        <w:rFonts w:ascii="Arial" w:eastAsia="Arial" w:hAnsi="Arial" w:cs="Arial"/>
        <w:b/>
        <w:i/>
        <w:sz w:val="16"/>
        <w:szCs w:val="16"/>
      </w:rPr>
      <w:fldChar w:fldCharType="begin"/>
    </w:r>
    <w:r>
      <w:rPr>
        <w:rFonts w:ascii="Arial" w:eastAsia="Arial" w:hAnsi="Arial" w:cs="Arial"/>
        <w:b/>
        <w:i/>
        <w:sz w:val="16"/>
        <w:szCs w:val="16"/>
      </w:rPr>
      <w:instrText>NUMPAGES</w:instrText>
    </w:r>
    <w:r w:rsidR="00B73DF1">
      <w:rPr>
        <w:rFonts w:ascii="Arial" w:eastAsia="Arial" w:hAnsi="Arial" w:cs="Arial"/>
        <w:b/>
        <w:i/>
        <w:sz w:val="16"/>
        <w:szCs w:val="16"/>
      </w:rPr>
      <w:fldChar w:fldCharType="separate"/>
    </w:r>
    <w:r w:rsidR="00B73DF1">
      <w:rPr>
        <w:rFonts w:ascii="Arial" w:eastAsia="Arial" w:hAnsi="Arial" w:cs="Arial"/>
        <w:b/>
        <w:i/>
        <w:noProof/>
        <w:sz w:val="16"/>
        <w:szCs w:val="16"/>
      </w:rPr>
      <w:t>1</w:t>
    </w:r>
    <w:r>
      <w:rPr>
        <w:rFonts w:ascii="Arial" w:eastAsia="Arial" w:hAnsi="Arial" w:cs="Arial"/>
        <w:b/>
        <w:i/>
        <w:sz w:val="16"/>
        <w:szCs w:val="16"/>
      </w:rPr>
      <w:fldChar w:fldCharType="end"/>
    </w:r>
  </w:p>
  <w:p w:rsidR="005270F0" w:rsidRDefault="005270F0">
    <w:pPr>
      <w:spacing w:line="240" w:lineRule="auto"/>
      <w:contextualSpacing w:val="0"/>
      <w:rPr>
        <w:rFonts w:ascii="Arial" w:eastAsia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F0" w:rsidRDefault="005270F0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8D" w:rsidRDefault="0073478D">
      <w:pPr>
        <w:spacing w:line="240" w:lineRule="auto"/>
      </w:pPr>
      <w:r>
        <w:separator/>
      </w:r>
    </w:p>
  </w:footnote>
  <w:footnote w:type="continuationSeparator" w:id="0">
    <w:p w:rsidR="0073478D" w:rsidRDefault="00734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F0" w:rsidRDefault="0073478D">
    <w:pPr>
      <w:pStyle w:val="Ttulo"/>
      <w:pBdr>
        <w:bottom w:val="single" w:sz="8" w:space="1" w:color="000000"/>
      </w:pBdr>
      <w:spacing w:before="0" w:after="0"/>
      <w:contextualSpacing w:val="0"/>
      <w:jc w:val="both"/>
      <w:rPr>
        <w:rFonts w:ascii="Arial" w:eastAsia="Arial" w:hAnsi="Arial" w:cs="Arial"/>
        <w:sz w:val="20"/>
        <w:szCs w:val="20"/>
      </w:rPr>
    </w:pPr>
    <w:bookmarkStart w:id="5" w:name="_82zqrarlnndb" w:colFirst="0" w:colLast="0"/>
    <w:bookmarkEnd w:id="5"/>
    <w:r>
      <w:rPr>
        <w:rFonts w:ascii="Arial" w:eastAsia="Arial" w:hAnsi="Arial" w:cs="Arial"/>
        <w:sz w:val="22"/>
        <w:szCs w:val="22"/>
      </w:rPr>
      <w:t xml:space="preserve">REQUERIMENTO PARA </w:t>
    </w:r>
    <w:r>
      <w:rPr>
        <w:rFonts w:ascii="Arial" w:eastAsia="Arial" w:hAnsi="Arial" w:cs="Arial"/>
        <w:sz w:val="22"/>
        <w:szCs w:val="22"/>
      </w:rPr>
      <w:t xml:space="preserve">ALTERAÇÃO </w:t>
    </w:r>
    <w:r w:rsidR="00151856">
      <w:rPr>
        <w:rFonts w:ascii="Arial" w:eastAsia="Arial" w:hAnsi="Arial" w:cs="Arial"/>
        <w:sz w:val="22"/>
        <w:szCs w:val="22"/>
      </w:rPr>
      <w:t>CADASTRAL -</w:t>
    </w:r>
    <w:r>
      <w:rPr>
        <w:rFonts w:ascii="Arial" w:eastAsia="Arial" w:hAnsi="Arial" w:cs="Arial"/>
        <w:sz w:val="22"/>
        <w:szCs w:val="22"/>
      </w:rPr>
      <w:t xml:space="preserve"> CONTRIBUINTES ESPECIFICADOS NO ART. 112 DO RICMS-RO; EXCETO OS QUE DESENVOLVA O COMÉRCIO DE COMBUSTÍVEIS.</w:t>
    </w:r>
    <w:r>
      <w:rPr>
        <w:rFonts w:ascii="Arial" w:eastAsia="Arial" w:hAnsi="Arial" w:cs="Arial"/>
        <w:b w:val="0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F0" w:rsidRDefault="005270F0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E1D"/>
    <w:multiLevelType w:val="multilevel"/>
    <w:tmpl w:val="3A984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70F0"/>
    <w:rsid w:val="00151856"/>
    <w:rsid w:val="005270F0"/>
    <w:rsid w:val="0073478D"/>
    <w:rsid w:val="00B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E75E"/>
  <w15:docId w15:val="{537FFF88-7810-4A61-9F80-C123978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18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856"/>
  </w:style>
  <w:style w:type="paragraph" w:styleId="Rodap">
    <w:name w:val="footer"/>
    <w:basedOn w:val="Normal"/>
    <w:link w:val="RodapChar"/>
    <w:uiPriority w:val="99"/>
    <w:unhideWhenUsed/>
    <w:rsid w:val="001518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sefin.ro.gov.br/textoLegislacao.jsp?texto=23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islacao.sefin.ro.gov.br/textoLegislacao.jsp?texto=23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sefin.ro.gov.br/textoLegislacao.jsp?texto=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da Silva de Souza</cp:lastModifiedBy>
  <cp:revision>3</cp:revision>
  <dcterms:created xsi:type="dcterms:W3CDTF">2019-03-20T17:21:00Z</dcterms:created>
  <dcterms:modified xsi:type="dcterms:W3CDTF">2019-03-20T17:23:00Z</dcterms:modified>
</cp:coreProperties>
</file>