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7CE" w14:textId="6A1A5535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</w:p>
    <w:p w14:paraId="022C39B9" w14:textId="5E3D2998" w:rsidR="00FC7072" w:rsidRDefault="00827D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>À</w:t>
      </w:r>
      <w:r w:rsidR="00CB2144">
        <w:rPr>
          <w:color w:val="000000"/>
          <w:sz w:val="22"/>
          <w:szCs w:val="22"/>
        </w:rPr>
        <w:t xml:space="preserve"> </w:t>
      </w:r>
    </w:p>
    <w:p w14:paraId="5B58807D" w14:textId="712EA6D8" w:rsidR="00FC7072" w:rsidRDefault="008B41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  <w:r w:rsidRPr="008B415A">
        <w:rPr>
          <w:sz w:val="22"/>
          <w:szCs w:val="22"/>
        </w:rPr>
        <w:t>Coordenadoria da Receita Estadual.</w:t>
      </w:r>
    </w:p>
    <w:p w14:paraId="08D693C3" w14:textId="77777777" w:rsidR="00CA1DB6" w:rsidRDefault="00CA1D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357EC05A" w14:textId="77777777"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>
        <w:trPr>
          <w:trHeight w:val="200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5AA6180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0F4D4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D3DD01C" w14:textId="77777777">
        <w:tc>
          <w:tcPr>
            <w:tcW w:w="5010" w:type="dxa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235" w:type="dxa"/>
          </w:tcPr>
          <w:p w14:paraId="672EA6EC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3C6A7F8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DC1BB7">
        <w:tc>
          <w:tcPr>
            <w:tcW w:w="7245" w:type="dxa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3B67A714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2818827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2366739" w14:textId="77777777">
        <w:trPr>
          <w:trHeight w:val="220"/>
        </w:trPr>
        <w:tc>
          <w:tcPr>
            <w:tcW w:w="7245" w:type="dxa"/>
            <w:gridSpan w:val="2"/>
          </w:tcPr>
          <w:p w14:paraId="560C8B2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3A43D31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70573AA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073332F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6441E375" w14:textId="77777777">
        <w:trPr>
          <w:trHeight w:val="220"/>
        </w:trPr>
        <w:tc>
          <w:tcPr>
            <w:tcW w:w="5010" w:type="dxa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7291FF8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6604E13E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EBFFAD6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3B871018" w14:textId="77777777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>
        <w:trPr>
          <w:trHeight w:val="200"/>
          <w:jc w:val="center"/>
        </w:trPr>
        <w:tc>
          <w:tcPr>
            <w:tcW w:w="9750" w:type="dxa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>
        <w:trPr>
          <w:trHeight w:val="200"/>
          <w:jc w:val="center"/>
        </w:trPr>
        <w:tc>
          <w:tcPr>
            <w:tcW w:w="3990" w:type="dxa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05FAB" w14:textId="6898A1FC" w:rsidR="00FC7072" w:rsidRPr="00C223A4" w:rsidRDefault="00CB2144" w:rsidP="0082694B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 w:rsidRPr="00C223A4">
        <w:rPr>
          <w:color w:val="000000"/>
          <w:sz w:val="22"/>
          <w:szCs w:val="22"/>
        </w:rPr>
        <w:t xml:space="preserve">O Interessado acima solicita </w:t>
      </w:r>
      <w:r w:rsidRPr="00C223A4">
        <w:rPr>
          <w:sz w:val="22"/>
          <w:szCs w:val="22"/>
        </w:rPr>
        <w:t xml:space="preserve">a celebração do termo de acordo previsto no </w:t>
      </w:r>
      <w:r w:rsidR="00C223A4" w:rsidRPr="00C223A4">
        <w:rPr>
          <w:sz w:val="22"/>
          <w:szCs w:val="22"/>
        </w:rPr>
        <w:t xml:space="preserve">Regime especial de </w:t>
      </w:r>
      <w:r w:rsidR="0082694B" w:rsidRPr="0082694B">
        <w:rPr>
          <w:sz w:val="22"/>
          <w:szCs w:val="22"/>
        </w:rPr>
        <w:t xml:space="preserve"> diferimento, para manutenção desse instituto nas operações com café, madeira, milho em</w:t>
      </w:r>
      <w:r w:rsidR="0082694B">
        <w:rPr>
          <w:sz w:val="22"/>
          <w:szCs w:val="22"/>
        </w:rPr>
        <w:t xml:space="preserve"> </w:t>
      </w:r>
      <w:r w:rsidR="0082694B" w:rsidRPr="0082694B">
        <w:rPr>
          <w:sz w:val="22"/>
          <w:szCs w:val="22"/>
        </w:rPr>
        <w:t>grãos e soja em grãos, entre comerciantes</w:t>
      </w:r>
      <w:r w:rsidRPr="00C223A4">
        <w:rPr>
          <w:color w:val="000000"/>
          <w:sz w:val="22"/>
          <w:szCs w:val="22"/>
        </w:rPr>
        <w:t>, com fulcro no</w:t>
      </w:r>
      <w:r w:rsidR="00C223A4" w:rsidRPr="00C223A4">
        <w:rPr>
          <w:color w:val="000000"/>
          <w:sz w:val="22"/>
          <w:szCs w:val="22"/>
        </w:rPr>
        <w:t xml:space="preserve"> </w:t>
      </w:r>
      <w:hyperlink r:id="rId8" w:anchor="AX_ART48_I" w:history="1">
        <w:r w:rsidR="00C223A4" w:rsidRPr="00C223A4">
          <w:rPr>
            <w:rStyle w:val="Hyperlink"/>
            <w:bCs/>
            <w:sz w:val="22"/>
            <w:szCs w:val="22"/>
          </w:rPr>
          <w:t>Art. 48-</w:t>
        </w:r>
        <w:r w:rsidR="00614DC0">
          <w:rPr>
            <w:rStyle w:val="Hyperlink"/>
            <w:bCs/>
            <w:sz w:val="22"/>
            <w:szCs w:val="22"/>
          </w:rPr>
          <w:t>I</w:t>
        </w:r>
      </w:hyperlink>
      <w:r w:rsidR="00C223A4" w:rsidRPr="00C223A4">
        <w:rPr>
          <w:bCs/>
          <w:color w:val="333333"/>
          <w:sz w:val="22"/>
          <w:szCs w:val="22"/>
          <w:shd w:val="clear" w:color="auto" w:fill="FFFFFF"/>
        </w:rPr>
        <w:t> c/c </w:t>
      </w:r>
      <w:hyperlink r:id="rId9" w:anchor="AX_ART49" w:history="1">
        <w:r w:rsidR="00C223A4" w:rsidRPr="00C223A4">
          <w:rPr>
            <w:rStyle w:val="Hyperlink"/>
            <w:bCs/>
            <w:sz w:val="22"/>
            <w:szCs w:val="22"/>
          </w:rPr>
          <w:t xml:space="preserve">Art. </w:t>
        </w:r>
      </w:hyperlink>
      <w:r w:rsidR="0082694B">
        <w:rPr>
          <w:rStyle w:val="Hyperlink"/>
          <w:bCs/>
          <w:sz w:val="22"/>
          <w:szCs w:val="22"/>
        </w:rPr>
        <w:t>49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>, </w:t>
      </w:r>
      <w:hyperlink r:id="rId10" w:anchor="AX" w:history="1">
        <w:r w:rsidR="00C223A4" w:rsidRPr="00C223A4">
          <w:rPr>
            <w:rStyle w:val="Hyperlink"/>
            <w:bCs/>
            <w:sz w:val="22"/>
            <w:szCs w:val="22"/>
          </w:rPr>
          <w:t>Anexo X</w:t>
        </w:r>
      </w:hyperlink>
      <w:r w:rsidR="00C223A4">
        <w:rPr>
          <w:bCs/>
          <w:color w:val="333333"/>
          <w:sz w:val="22"/>
          <w:szCs w:val="22"/>
          <w:shd w:val="clear" w:color="auto" w:fill="FFFFFF"/>
        </w:rPr>
        <w:t>,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 xml:space="preserve"> RICMS-RO (Decreto nº 22.721/2018</w:t>
      </w:r>
      <w:r w:rsidR="00C223A4">
        <w:rPr>
          <w:bCs/>
          <w:color w:val="333333"/>
          <w:sz w:val="22"/>
          <w:szCs w:val="22"/>
          <w:shd w:val="clear" w:color="auto" w:fill="FFFFFF"/>
        </w:rPr>
        <w:t>)</w:t>
      </w:r>
      <w:r w:rsidR="00C223A4" w:rsidRPr="00C223A4">
        <w:rPr>
          <w:bCs/>
          <w:color w:val="333333"/>
          <w:sz w:val="22"/>
          <w:szCs w:val="22"/>
          <w:shd w:val="clear" w:color="auto" w:fill="FFFFFF"/>
        </w:rPr>
        <w:t>.</w:t>
      </w:r>
    </w:p>
    <w:p w14:paraId="7E42F1DE" w14:textId="77777777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dos estabelecimentos em que pretenda utilizar o regime,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6945CE2D" w14:textId="4731C170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______________________________________________________________________________</w:t>
      </w:r>
      <w:r>
        <w:rPr>
          <w:color w:val="000000"/>
          <w:sz w:val="22"/>
          <w:szCs w:val="22"/>
          <w:u w:val="single"/>
        </w:rPr>
        <w:t>____________</w:t>
      </w:r>
      <w:r>
        <w:rPr>
          <w:color w:val="000000"/>
          <w:sz w:val="22"/>
          <w:szCs w:val="22"/>
        </w:rPr>
        <w:t>.</w:t>
      </w:r>
    </w:p>
    <w:p w14:paraId="3603905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41C5BE2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5A1C1EB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7E092C84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40FDAD9A" w14:textId="5EF9CB47" w:rsidR="00432131" w:rsidRDefault="004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  <w:p w14:paraId="2FF856EF" w14:textId="77777777" w:rsidR="00432131" w:rsidRDefault="004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7A6AE4EB" w:rsidR="00FC7072" w:rsidRDefault="00432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472C516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6008"/>
        <w:gridCol w:w="1973"/>
        <w:gridCol w:w="1314"/>
      </w:tblGrid>
      <w:tr w:rsidR="00B354D1" w:rsidRPr="00FE361B" w14:paraId="5E24C3F8" w14:textId="77777777" w:rsidTr="008001DD">
        <w:tc>
          <w:tcPr>
            <w:tcW w:w="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80F39" w14:textId="5083ACCC" w:rsidR="00B354D1" w:rsidRPr="00FE361B" w:rsidRDefault="00B354D1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4" w:name="_wbb72hp75s07" w:colFirst="0" w:colLast="0"/>
            <w:bookmarkEnd w:id="4"/>
            <w:r w:rsidRPr="00FE361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DBD2" w14:textId="2F7BCCD4" w:rsidR="00B354D1" w:rsidRPr="00FE361B" w:rsidRDefault="00B354D1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361B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1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028" w14:textId="778FE44D" w:rsidR="00B354D1" w:rsidRPr="00FE361B" w:rsidRDefault="00B354D1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61B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991" w14:textId="4F4BF025" w:rsidR="00B354D1" w:rsidRPr="00FE361B" w:rsidRDefault="00B354D1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61B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FF34A7" w:rsidRPr="0052157A" w14:paraId="308106D7" w14:textId="77777777" w:rsidTr="00181A40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D6A3B" w14:textId="77777777" w:rsidR="00FF34A7" w:rsidRPr="0052157A" w:rsidRDefault="00FF34A7" w:rsidP="00181A40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/>
                <w:sz w:val="20"/>
                <w:szCs w:val="20"/>
              </w:rPr>
              <w:t>CONDIÇÕES DO PROCESSO ADMINISTRATIVO</w:t>
            </w:r>
          </w:p>
        </w:tc>
      </w:tr>
      <w:tr w:rsidR="00FF34A7" w:rsidRPr="00FE361B" w14:paraId="1795DCE0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832" w14:textId="77777777" w:rsidR="00FF34A7" w:rsidRPr="00FE361B" w:rsidRDefault="00FF34A7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E9D9A" w14:textId="684A9D60" w:rsidR="00FF34A7" w:rsidRPr="00FE361B" w:rsidRDefault="00FF34A7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eastAsia="Arial" w:hAnsi="Arial" w:cs="Arial"/>
                <w:sz w:val="20"/>
                <w:szCs w:val="20"/>
              </w:rPr>
              <w:t xml:space="preserve">Solicitação de abertura do Processo Administrativo de pedido de regime especial, com o serviço “040 – REGIME ESPECIAL – DIFER. CAFÉ, MADEIRA, MILHO EM GRÃOS E SOJA EM GRÃOS”, que deverá ser feita por meio de acesso à área restrita do </w:t>
            </w:r>
            <w:hyperlink r:id="rId11" w:history="1">
              <w:r w:rsidRPr="00FE361B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FE361B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11C2D" w14:textId="11022B41" w:rsidR="00FF34A7" w:rsidRPr="00FE361B" w:rsidRDefault="00FF34A7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2º.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2AE4F" w14:textId="08A2261B" w:rsidR="00FF34A7" w:rsidRPr="00FE361B" w:rsidRDefault="00FF34A7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A7" w:rsidRPr="00FE361B" w14:paraId="08B403D6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3E7C" w14:textId="77777777" w:rsidR="00FF34A7" w:rsidRPr="00FE361B" w:rsidRDefault="00FF34A7" w:rsidP="00B354D1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E361B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51555" w14:textId="77777777" w:rsidR="00FF34A7" w:rsidRPr="00FE361B" w:rsidRDefault="00FF34A7" w:rsidP="00B354D1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FE361B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2224" w14:textId="40B6CFBD" w:rsidR="00FF34A7" w:rsidRPr="00FE361B" w:rsidRDefault="00FF34A7" w:rsidP="00B354D1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A84C3" w14:textId="4F9C9587" w:rsidR="00FF34A7" w:rsidRPr="00FE361B" w:rsidRDefault="00FF34A7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A7" w:rsidRPr="00FE361B" w14:paraId="084A678A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D7CB" w14:textId="77777777" w:rsidR="00FF34A7" w:rsidRPr="00FE361B" w:rsidRDefault="00FF34A7" w:rsidP="00B354D1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E361B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89A6" w14:textId="1D48E486" w:rsidR="00FF34A7" w:rsidRPr="00FE361B" w:rsidRDefault="00FF34A7" w:rsidP="00B354D1">
            <w:pPr>
              <w:pStyle w:val="Standard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6425E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o ADMINISTRADOR (sócio ou não) da empresa requerente, acompanhado da cópia do documento oficial de identificação pessoal (COM PODERES PARA CELEBRAR TERMO DE ACORDO);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655E" w14:textId="2CF07167" w:rsidR="00FF34A7" w:rsidRPr="00FE361B" w:rsidRDefault="00FF34A7" w:rsidP="00B354D1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1º.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AC9A" w14:textId="45212CF7" w:rsidR="00FF34A7" w:rsidRPr="00FE361B" w:rsidRDefault="00FF34A7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34A7" w:rsidRPr="00FE361B" w14:paraId="2391A8E5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2D993" w14:textId="77777777" w:rsidR="00FF34A7" w:rsidRPr="00FE361B" w:rsidRDefault="00FF34A7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197F9" w14:textId="2E3DDE92" w:rsidR="00FF34A7" w:rsidRPr="00FE361B" w:rsidRDefault="0053761C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recolhimento da taxa de serviço devida, código de receita 6120, no valor de 15 (quinze) UPF/RO (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EE71" w14:textId="62A22988" w:rsidR="00FF34A7" w:rsidRPr="00FE361B" w:rsidRDefault="00FF34A7" w:rsidP="0055356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 xml:space="preserve">Lei nº 222/1989; c/c, RICMS-RO, Anexo X, art. 4º, IX. 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B4DBB" w14:textId="24C6E02A" w:rsidR="00FF34A7" w:rsidRPr="00FE361B" w:rsidRDefault="00FF34A7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DF" w:rsidRPr="00FE361B" w14:paraId="080FB497" w14:textId="77777777" w:rsidTr="00B036DF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85F4" w14:textId="614CCB21" w:rsidR="00B036DF" w:rsidRPr="00FE361B" w:rsidRDefault="00B036DF" w:rsidP="00B036D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/>
                <w:bCs/>
                <w:sz w:val="20"/>
                <w:szCs w:val="20"/>
              </w:rPr>
              <w:t>CONDIÇÕES GERAIS DOS REGIMES ESPECIAIS</w:t>
            </w:r>
          </w:p>
        </w:tc>
      </w:tr>
      <w:tr w:rsidR="00B036DF" w:rsidRPr="00FE361B" w14:paraId="4FDFAE3D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31E89" w14:textId="5AFC21B1" w:rsidR="00B036DF" w:rsidRPr="00FE361B" w:rsidRDefault="00B036DF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7522D" w14:textId="15A567EF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84B1C" w14:textId="0590ED22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RICMS-RO, Anexo X, art. 4º, I e VII.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644F0" w14:textId="77777777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DF" w:rsidRPr="00FE361B" w14:paraId="616F51B1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4C7F6" w14:textId="23E5D266" w:rsidR="00B036DF" w:rsidRPr="00FE361B" w:rsidRDefault="00B036DF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7F1A5" w14:textId="42C54A80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administradores, nem por estabelecimento supridor (matriz ou filial), localizado neste ou em outro Estado;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E3983" w14:textId="25C7FA3A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0FFB9" w14:textId="77777777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DF" w:rsidRPr="00FE361B" w14:paraId="74D6D854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F2980" w14:textId="03D741DD" w:rsidR="00B036DF" w:rsidRPr="00FE361B" w:rsidRDefault="00B036DF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80458" w14:textId="74067700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B6CB9" w14:textId="37103249" w:rsidR="00B036DF" w:rsidRPr="00B036DF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6DD5C" w14:textId="77777777" w:rsidR="00B036DF" w:rsidRPr="00B036DF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36DF" w:rsidRPr="00FE361B" w14:paraId="07EB925D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1D666" w14:textId="0365FAF5" w:rsidR="00B036DF" w:rsidRPr="00FE361B" w:rsidRDefault="00B036DF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E4C9" w14:textId="7A5933B6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7FC23" w14:textId="4B21BB7C" w:rsidR="00B036DF" w:rsidRPr="00B036DF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0B424" w14:textId="77777777" w:rsidR="00B036DF" w:rsidRPr="00B036DF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36DF" w:rsidRPr="00FE361B" w14:paraId="2906343D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E54DE" w14:textId="68227350" w:rsidR="00B036DF" w:rsidRPr="00FE361B" w:rsidRDefault="00B036DF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AB719" w14:textId="0CAEBA27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EFA85" w14:textId="262827D6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DA23E" w14:textId="77777777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DF" w:rsidRPr="00FE361B" w14:paraId="1490CD83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B9C87" w14:textId="6D8D0306" w:rsidR="00B036DF" w:rsidRPr="00FE361B" w:rsidRDefault="00B036DF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A84F" w14:textId="55B9E58E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59A31" w14:textId="57A85379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2C2F" w14:textId="6F972F75" w:rsidR="00B036DF" w:rsidRPr="00FE361B" w:rsidRDefault="00B036DF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5E3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B036DF" w:rsidRPr="00FE361B" w14:paraId="33921D96" w14:textId="77777777" w:rsidTr="00B036DF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F6E2" w14:textId="63648C89" w:rsidR="00B036DF" w:rsidRPr="00FE361B" w:rsidRDefault="00B036DF" w:rsidP="00B036D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425E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CONDIÇÕES ESPECÍFICAS DO REGIME ESPECIAL</w:t>
            </w:r>
          </w:p>
        </w:tc>
      </w:tr>
      <w:tr w:rsidR="00491F2D" w:rsidRPr="0052157A" w14:paraId="61C1E202" w14:textId="77777777" w:rsidTr="00C57773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13810" w14:textId="3BCBC6E4" w:rsidR="00491F2D" w:rsidRDefault="003D0A92" w:rsidP="00181A40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08EE2" w14:textId="1CE8BE38" w:rsidR="00491F2D" w:rsidRPr="0052157A" w:rsidRDefault="00CB66E6" w:rsidP="002E5E1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pleiteante </w:t>
            </w:r>
            <w:r w:rsidR="00676FDE">
              <w:rPr>
                <w:rFonts w:ascii="Arial" w:hAnsi="Arial" w:cs="Arial"/>
                <w:sz w:val="20"/>
                <w:szCs w:val="20"/>
              </w:rPr>
              <w:t xml:space="preserve">é </w:t>
            </w:r>
            <w:r w:rsidR="00491F2D" w:rsidRPr="00491F2D">
              <w:rPr>
                <w:rFonts w:ascii="Arial" w:hAnsi="Arial" w:cs="Arial"/>
                <w:sz w:val="20"/>
                <w:szCs w:val="20"/>
              </w:rPr>
              <w:t>empresa que figur</w:t>
            </w:r>
            <w:r w:rsidR="00676FDE">
              <w:rPr>
                <w:rFonts w:ascii="Arial" w:hAnsi="Arial" w:cs="Arial"/>
                <w:sz w:val="20"/>
                <w:szCs w:val="20"/>
              </w:rPr>
              <w:t>a</w:t>
            </w:r>
            <w:r w:rsidR="00491F2D" w:rsidRPr="00491F2D">
              <w:rPr>
                <w:rFonts w:ascii="Arial" w:hAnsi="Arial" w:cs="Arial"/>
                <w:sz w:val="20"/>
                <w:szCs w:val="20"/>
              </w:rPr>
              <w:t xml:space="preserve"> como destinatário em operações com café, madeira, milho em grãos e soja em grãos</w:t>
            </w:r>
            <w:r w:rsidR="00676FDE">
              <w:rPr>
                <w:rFonts w:ascii="Arial" w:hAnsi="Arial" w:cs="Arial"/>
                <w:sz w:val="20"/>
                <w:szCs w:val="20"/>
              </w:rPr>
              <w:t>, em que figure com</w:t>
            </w:r>
            <w:r w:rsidR="005836FA">
              <w:rPr>
                <w:rFonts w:ascii="Arial" w:hAnsi="Arial" w:cs="Arial"/>
                <w:sz w:val="20"/>
                <w:szCs w:val="20"/>
              </w:rPr>
              <w:t>o</w:t>
            </w:r>
            <w:r w:rsidR="00676FDE">
              <w:rPr>
                <w:rFonts w:ascii="Arial" w:hAnsi="Arial" w:cs="Arial"/>
                <w:sz w:val="20"/>
                <w:szCs w:val="20"/>
              </w:rPr>
              <w:t xml:space="preserve"> remetente uma empresa</w:t>
            </w:r>
            <w:r w:rsidR="002E5E1C">
              <w:rPr>
                <w:rFonts w:ascii="Arial" w:hAnsi="Arial" w:cs="Arial"/>
                <w:sz w:val="20"/>
                <w:szCs w:val="20"/>
              </w:rPr>
              <w:t xml:space="preserve"> e a</w:t>
            </w:r>
            <w:r w:rsidR="00676F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FDE" w:rsidRPr="00491F2D">
              <w:rPr>
                <w:rFonts w:ascii="Arial" w:hAnsi="Arial" w:cs="Arial"/>
                <w:sz w:val="20"/>
                <w:szCs w:val="20"/>
              </w:rPr>
              <w:t>operação imediatamente antecedente àquela amparada</w:t>
            </w:r>
            <w:r w:rsidR="002E5E1C">
              <w:rPr>
                <w:rFonts w:ascii="Arial" w:hAnsi="Arial" w:cs="Arial"/>
                <w:sz w:val="20"/>
                <w:szCs w:val="20"/>
              </w:rPr>
              <w:t xml:space="preserve"> pelo regime especial </w:t>
            </w:r>
            <w:r w:rsidR="005836FA">
              <w:rPr>
                <w:rFonts w:ascii="Arial" w:hAnsi="Arial" w:cs="Arial"/>
                <w:sz w:val="20"/>
                <w:szCs w:val="20"/>
              </w:rPr>
              <w:t>está</w:t>
            </w:r>
            <w:r w:rsidR="00676FDE" w:rsidRPr="00491F2D">
              <w:rPr>
                <w:rFonts w:ascii="Arial" w:hAnsi="Arial" w:cs="Arial"/>
                <w:sz w:val="20"/>
                <w:szCs w:val="20"/>
              </w:rPr>
              <w:t xml:space="preserve"> sujeita ao diferimento</w:t>
            </w:r>
            <w:r w:rsidR="002E5E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66279" w14:textId="543A1A41" w:rsidR="00491F2D" w:rsidRDefault="002E5E1C" w:rsidP="00181A40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RICMS-RO, Anexo X,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arts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49 e 50.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84DD" w14:textId="77777777" w:rsidR="00491F2D" w:rsidRPr="0052157A" w:rsidRDefault="00491F2D" w:rsidP="00181A40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DF" w:rsidRPr="0052157A" w14:paraId="52C2B8D0" w14:textId="77777777" w:rsidTr="00C57773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4218A" w14:textId="13D71D9B" w:rsidR="00B036DF" w:rsidRPr="0052157A" w:rsidRDefault="003D0A92" w:rsidP="00181A40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783A0" w14:textId="77777777" w:rsidR="00B036DF" w:rsidRPr="0052157A" w:rsidRDefault="00B036DF" w:rsidP="00181A40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57A">
              <w:rPr>
                <w:rFonts w:ascii="Arial" w:hAnsi="Arial" w:cs="Arial"/>
                <w:sz w:val="20"/>
                <w:szCs w:val="20"/>
              </w:rPr>
              <w:t>tenha o regime de apuração NORMAL para pagamento do imposto: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15875" w14:textId="77777777" w:rsidR="00B036DF" w:rsidRPr="0052157A" w:rsidRDefault="00B036DF" w:rsidP="00181A40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RICMS-RO, Anexo X, art. 48, parágrafo único.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B5759" w14:textId="77777777" w:rsidR="00B036DF" w:rsidRPr="0052157A" w:rsidRDefault="00B036DF" w:rsidP="00181A40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A7" w:rsidRPr="00FE361B" w14:paraId="4A9DFB1F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470E2" w14:textId="56892E1A" w:rsidR="00FF34A7" w:rsidRPr="00FE361B" w:rsidRDefault="003D0A92" w:rsidP="001C0D19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B6DCA" w14:textId="4F22DFC4" w:rsidR="00FF34A7" w:rsidRPr="00FE361B" w:rsidRDefault="00FF34A7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esteja em atividade há mais de 02 (dois) anos; ou seu estabelecimento matriz ou filial, sediado neste Estado, que cumpra esta condição;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F9022" w14:textId="698377C6" w:rsidR="00FF34A7" w:rsidRPr="00FE361B" w:rsidRDefault="00FF34A7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E361B">
              <w:rPr>
                <w:rFonts w:ascii="Arial" w:hAnsi="Arial" w:cs="Arial"/>
                <w:bCs/>
                <w:sz w:val="20"/>
                <w:szCs w:val="20"/>
              </w:rPr>
              <w:t>Anexo X, Parte 1, Art. 31, I e § 3º, I, RICMS-RO.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5992" w14:textId="1AB890E3" w:rsidR="00FF34A7" w:rsidRPr="00FE361B" w:rsidRDefault="00FF34A7" w:rsidP="00B354D1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0206" w:rsidRPr="00FE361B" w14:paraId="1AA17F39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7C03C" w14:textId="76B9889F" w:rsidR="00430206" w:rsidRPr="00FE361B" w:rsidRDefault="00430206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68DD3" w14:textId="1F23CBF7" w:rsidR="00430206" w:rsidRPr="00FE361B" w:rsidRDefault="0043020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hAnsi="Arial" w:cs="Arial"/>
                <w:color w:val="000000"/>
                <w:sz w:val="20"/>
                <w:szCs w:val="20"/>
              </w:rPr>
              <w:t>possua registrado em sua EFD ICMS/IPI ou PGDAS-D referentes aos 12 (doze) meses imediatamente anteriores ao do pedido de regime especial, um total de receitas igual ou superior a 10.000 (dez mil) UPF/RO vigente na data de protocolização do pedido e consideradas apenas as saídas relativas à atividade econômica de operação ou prestação de serviço separadamente, considerando-se o CFOP correspondente; ou seu estabelecimento matriz ou filial, sediado neste Estado, que cumpra esta condição;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8AD4" w14:textId="2951D216" w:rsidR="00430206" w:rsidRPr="00FE361B" w:rsidRDefault="00430206" w:rsidP="0043020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RICMS-RO, Anexo X, a</w:t>
            </w:r>
            <w:r w:rsidRPr="006425E3">
              <w:rPr>
                <w:rFonts w:ascii="Arial" w:hAnsi="Arial" w:cs="Arial"/>
                <w:sz w:val="20"/>
                <w:szCs w:val="20"/>
              </w:rPr>
              <w:t>rt. 31, II; c/c, §§ 1º, 2º e 3º, 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9C32D" w14:textId="359B1D5F" w:rsidR="00430206" w:rsidRPr="00FE361B" w:rsidRDefault="00430206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DF" w:rsidRPr="0052157A" w14:paraId="152351BF" w14:textId="77777777" w:rsidTr="00B036DF">
        <w:tc>
          <w:tcPr>
            <w:tcW w:w="17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26DDF" w14:textId="15186596" w:rsidR="00B036DF" w:rsidRDefault="003D0A92" w:rsidP="00181A40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DE39" w14:textId="77777777" w:rsidR="00B036DF" w:rsidRPr="0052157A" w:rsidRDefault="00B036DF" w:rsidP="00181A40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425E3">
              <w:rPr>
                <w:rFonts w:ascii="Arial" w:hAnsi="Arial" w:cs="Arial"/>
                <w:sz w:val="20"/>
                <w:szCs w:val="20"/>
              </w:rPr>
              <w:t>s condições para regime especial serão exigidas ao estabelecimento supridor das condições, sediado neste Estado, conforme o caso.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32539" w14:textId="77777777" w:rsidR="00B036DF" w:rsidRDefault="00B036DF" w:rsidP="00181A40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RICMS-RO, Anexo X, art. 31, § 4º.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C091" w14:textId="77777777" w:rsidR="00B036DF" w:rsidRPr="0052157A" w:rsidRDefault="00B036DF" w:rsidP="00181A40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7773" w:rsidRPr="00FE361B" w14:paraId="38E9487F" w14:textId="77777777" w:rsidTr="008001DD">
        <w:tc>
          <w:tcPr>
            <w:tcW w:w="17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0EC73" w14:textId="21399569" w:rsidR="00C57773" w:rsidRPr="00FE361B" w:rsidRDefault="00C57773" w:rsidP="00B354D1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BE642" w14:textId="540290F9" w:rsidR="00C57773" w:rsidRPr="00FE361B" w:rsidRDefault="00C57773" w:rsidP="00B354D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apresente garantia em favor do Estado, em valor equivalente à soma do ICMS recolhido nos 12 (doze) meses que antecederam o pedido, nunca sendo o valor da garantia inferior a 2.000 (duas mil) ou superior a 10.000 (dez mil) UPF/RO</w:t>
            </w:r>
            <w:r w:rsidRPr="00FE36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36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caso não esteja regularmente inscrito no CAD/ICMS-RO e em atividade há mais de 02 (dois) anos e possua registrado em sua EFD ICMS/IPI ou PGDAS-D referentes aos 12 (doze) meses imediatamente anteriores ao do pedido de regime especial, um total de receitas igual ou superior a 10.000 (dez mil) UPF/RO;</w:t>
            </w:r>
            <w:r w:rsidRPr="00FE361B">
              <w:rPr>
                <w:rFonts w:ascii="Arial" w:hAnsi="Arial" w:cs="Arial"/>
                <w:color w:val="000000"/>
                <w:sz w:val="20"/>
                <w:szCs w:val="20"/>
              </w:rPr>
              <w:t xml:space="preserve"> código de receita 7256 (</w:t>
            </w:r>
            <w:hyperlink r:id="rId13" w:history="1">
              <w:r w:rsidRPr="00FE361B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de guia</w:t>
              </w:r>
            </w:hyperlink>
            <w:r w:rsidRPr="00FE361B"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587B" w14:textId="3A153C0A" w:rsidR="00C57773" w:rsidRPr="00FE361B" w:rsidRDefault="00C57773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Anexo X, art. 31, § 3º, III; Art. 40, II; RCMS-RO.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82CBE" w14:textId="50C40A5C" w:rsidR="00C57773" w:rsidRPr="00FE361B" w:rsidRDefault="00C57773" w:rsidP="00B354D1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57773" w:rsidRPr="00FE361B" w14:paraId="10860CB5" w14:textId="77777777" w:rsidTr="008001DD">
        <w:tc>
          <w:tcPr>
            <w:tcW w:w="176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EF0F3" w14:textId="71FBCBFD" w:rsidR="00C57773" w:rsidRPr="00FE361B" w:rsidRDefault="00C57773" w:rsidP="001504C1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18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78B0" w14:textId="77777777" w:rsidR="00C57773" w:rsidRPr="00FE361B" w:rsidRDefault="00C57773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61B">
              <w:rPr>
                <w:rFonts w:ascii="Arial" w:hAnsi="Arial" w:cs="Arial"/>
                <w:color w:val="000000"/>
                <w:sz w:val="20"/>
                <w:szCs w:val="20"/>
              </w:rPr>
              <w:t>Apresente garantia real, exclusivamente na modalidade de hipoteca, e sobre imóvel localizado em território rondoniense, em valor suficiente para cobertura do crédito tributário parcelado, a partir do 2º (segundo) parcelamento, quando existir parcelamento anterior em andamento.</w:t>
            </w:r>
          </w:p>
        </w:tc>
        <w:tc>
          <w:tcPr>
            <w:tcW w:w="1024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8CCAE" w14:textId="6C963E72" w:rsidR="00C57773" w:rsidRPr="00FE361B" w:rsidRDefault="00C57773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6425E3">
              <w:rPr>
                <w:rFonts w:ascii="Arial" w:hAnsi="Arial" w:cs="Arial"/>
                <w:sz w:val="20"/>
                <w:szCs w:val="20"/>
                <w:lang w:val="en-US"/>
              </w:rPr>
              <w:t>Anexo X, art. 39, III e § 3º; Art. 45</w:t>
            </w:r>
            <w:r w:rsidRPr="006425E3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119C2" w14:textId="0BCE4AF5" w:rsidR="00C57773" w:rsidRPr="00FE361B" w:rsidRDefault="00C57773" w:rsidP="00B354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57773" w:rsidRPr="00FE361B" w14:paraId="6A55F7DC" w14:textId="77777777" w:rsidTr="008001DD">
        <w:tc>
          <w:tcPr>
            <w:tcW w:w="17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F755" w14:textId="64B525A8" w:rsidR="00C57773" w:rsidRPr="00FE361B" w:rsidRDefault="00C57773" w:rsidP="003D25D1">
            <w:pPr>
              <w:pStyle w:val="TableContents"/>
              <w:snapToGrid w:val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4E7B" w14:textId="77777777" w:rsidR="00DF7027" w:rsidRDefault="00C57773" w:rsidP="003D25D1">
            <w:pPr>
              <w:pStyle w:val="TableContents"/>
              <w:snapToGrid w:val="0"/>
              <w:jc w:val="both"/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</w:pPr>
            <w:r w:rsidRPr="00FE361B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Termo de Acordo em três vias, assinadas pelo representante legal do contribuinte ou seu procurador devidamente constituído com poderes para assinar termo de acordo (NÃO PREENCHER A DATA). Imprimir o modelo do Termo de Acordo  disponível na </w:t>
            </w:r>
            <w:hyperlink r:id="rId14" w:history="1">
              <w:r w:rsidRPr="00FE361B">
                <w:rPr>
                  <w:rFonts w:ascii="Arial" w:eastAsia="Arial" w:hAnsi="Arial" w:cs="Arial"/>
                  <w:bCs/>
                  <w:color w:val="0000FF" w:themeColor="hyperlink"/>
                  <w:kern w:val="0"/>
                  <w:sz w:val="20"/>
                  <w:szCs w:val="20"/>
                  <w:u w:val="single"/>
                  <w:lang w:val="ca-ES" w:eastAsia="pt-BR" w:bidi="ar-SA"/>
                </w:rPr>
                <w:t>Agência Virtual</w:t>
              </w:r>
            </w:hyperlink>
            <w:r w:rsidRPr="00FE361B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 xml:space="preserve"> ou</w:t>
            </w:r>
            <w:r w:rsidR="00DF7027">
              <w:rPr>
                <w:rFonts w:ascii="Arial" w:eastAsia="Arial" w:hAnsi="Arial" w:cs="Arial"/>
                <w:bCs/>
                <w:kern w:val="0"/>
                <w:sz w:val="20"/>
                <w:szCs w:val="20"/>
                <w:lang w:val="ca-ES" w:eastAsia="pt-BR" w:bidi="ar-SA"/>
              </w:rPr>
              <w:t>:</w:t>
            </w:r>
          </w:p>
          <w:p w14:paraId="6B7557C9" w14:textId="27E259DD" w:rsidR="00DF7027" w:rsidRDefault="00CC7322" w:rsidP="00DF7027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ca-ES"/>
              </w:rPr>
            </w:pPr>
            <w:hyperlink r:id="rId15" w:history="1">
              <w:r w:rsidR="00DF7027" w:rsidRPr="00CC732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>- Com apresentação de garantia</w:t>
              </w:r>
            </w:hyperlink>
          </w:p>
          <w:p w14:paraId="505958FC" w14:textId="7FB6B4AD" w:rsidR="00C57773" w:rsidRPr="00FE361B" w:rsidRDefault="00CE2788" w:rsidP="00DF7027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DF7027" w:rsidRPr="00CE2788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ca-ES"/>
                </w:rPr>
                <w:t>- Sem apresentação de garantia.</w:t>
              </w:r>
            </w:hyperlink>
          </w:p>
        </w:tc>
        <w:tc>
          <w:tcPr>
            <w:tcW w:w="102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A4F9" w14:textId="77777777" w:rsidR="00C57773" w:rsidRPr="00FE361B" w:rsidRDefault="00C57773" w:rsidP="003D25D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0ADBD" w14:textId="77777777" w:rsidR="00C57773" w:rsidRPr="00FE361B" w:rsidRDefault="00C57773" w:rsidP="003D25D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ECD43" w14:textId="77777777" w:rsidR="00FC7072" w:rsidRDefault="00FC70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718ED64C" w14:textId="77777777" w:rsidR="00FC7072" w:rsidRDefault="00FC7072">
      <w:pPr>
        <w:contextualSpacing w:val="0"/>
      </w:pPr>
      <w:bookmarkStart w:id="5" w:name="_5gmzy1ovm1yy" w:colFirst="0" w:colLast="0"/>
      <w:bookmarkStart w:id="6" w:name="_qvn8f6ejdp9q" w:colFirst="0" w:colLast="0"/>
      <w:bookmarkEnd w:id="5"/>
      <w:bookmarkEnd w:id="6"/>
    </w:p>
    <w:p w14:paraId="554623B1" w14:textId="77777777" w:rsidR="00FC7072" w:rsidRDefault="00FC7072">
      <w:pPr>
        <w:contextualSpacing w:val="0"/>
      </w:pPr>
    </w:p>
    <w:p w14:paraId="2CAA8DAB" w14:textId="77777777" w:rsidR="00DD0906" w:rsidRDefault="00DD0906">
      <w:pPr>
        <w:contextualSpacing w:val="0"/>
      </w:pPr>
    </w:p>
    <w:p w14:paraId="63DDF00F" w14:textId="77777777" w:rsidR="00430206" w:rsidRDefault="00430206">
      <w:pPr>
        <w:contextualSpacing w:val="0"/>
      </w:pPr>
    </w:p>
    <w:p w14:paraId="544F4D1C" w14:textId="77777777" w:rsidR="00430206" w:rsidRDefault="00430206">
      <w:pPr>
        <w:contextualSpacing w:val="0"/>
      </w:pPr>
    </w:p>
    <w:p w14:paraId="014E06F7" w14:textId="77777777" w:rsidR="00430206" w:rsidRDefault="00430206">
      <w:pPr>
        <w:contextualSpacing w:val="0"/>
      </w:pPr>
    </w:p>
    <w:p w14:paraId="296DD267" w14:textId="77777777" w:rsidR="00430206" w:rsidRDefault="00430206">
      <w:pPr>
        <w:contextualSpacing w:val="0"/>
      </w:pPr>
    </w:p>
    <w:p w14:paraId="752D7463" w14:textId="77777777" w:rsidR="00430206" w:rsidRDefault="00430206">
      <w:pPr>
        <w:contextualSpacing w:val="0"/>
      </w:pPr>
    </w:p>
    <w:p w14:paraId="6BD6DD6E" w14:textId="77777777" w:rsidR="00430206" w:rsidRDefault="00430206">
      <w:pPr>
        <w:contextualSpacing w:val="0"/>
      </w:pPr>
    </w:p>
    <w:p w14:paraId="2CF9B6EE" w14:textId="77777777" w:rsidR="00430206" w:rsidRDefault="00430206">
      <w:pPr>
        <w:contextualSpacing w:val="0"/>
      </w:pPr>
    </w:p>
    <w:p w14:paraId="02EB8695" w14:textId="77777777" w:rsidR="00430206" w:rsidRDefault="00430206">
      <w:pPr>
        <w:contextualSpacing w:val="0"/>
      </w:pPr>
    </w:p>
    <w:p w14:paraId="2609B3B6" w14:textId="77777777" w:rsidR="00DD0906" w:rsidRDefault="00DD0906">
      <w:pPr>
        <w:contextualSpacing w:val="0"/>
      </w:pPr>
    </w:p>
    <w:p w14:paraId="5D4017BF" w14:textId="77777777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7" w:name="_8t18bcm5wb56" w:colFirst="0" w:colLast="0"/>
      <w:bookmarkEnd w:id="7"/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7EDBD0ED" w14:textId="1D12AC6B" w:rsidR="00FC7072" w:rsidRDefault="00FC7072">
      <w:pPr>
        <w:contextualSpacing w:val="0"/>
      </w:pPr>
    </w:p>
    <w:p w14:paraId="706D5557" w14:textId="2D6FEDF5" w:rsidR="005C2EC6" w:rsidRDefault="005C2EC6">
      <w:pPr>
        <w:contextualSpacing w:val="0"/>
      </w:pPr>
    </w:p>
    <w:p w14:paraId="3A089384" w14:textId="77777777" w:rsidR="005C2EC6" w:rsidRDefault="005C2EC6">
      <w:pPr>
        <w:contextualSpacing w:val="0"/>
      </w:pPr>
    </w:p>
    <w:p w14:paraId="4148CD60" w14:textId="77777777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20FBA78E" w14:textId="77777777" w:rsidR="00FC7072" w:rsidRDefault="00FC7072">
      <w:pPr>
        <w:contextualSpacing w:val="0"/>
        <w:rPr>
          <w:sz w:val="22"/>
          <w:szCs w:val="22"/>
        </w:rPr>
      </w:pPr>
    </w:p>
    <w:p w14:paraId="7157B798" w14:textId="77777777" w:rsidR="00FC7072" w:rsidRDefault="00CB2144">
      <w:p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4D2B2739" w14:textId="5AD6C226" w:rsidR="00FC7072" w:rsidRDefault="00FC7072">
      <w:pPr>
        <w:contextualSpacing w:val="0"/>
      </w:pPr>
    </w:p>
    <w:p w14:paraId="7BE30B2F" w14:textId="77777777" w:rsidR="002A3734" w:rsidRDefault="002A3734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45CD99ED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 w:rsidSect="004302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6" w:right="1133" w:bottom="566" w:left="1133" w:header="850" w:footer="567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D417" w14:textId="77777777" w:rsidR="002213E3" w:rsidRDefault="002213E3">
      <w:pPr>
        <w:spacing w:line="240" w:lineRule="auto"/>
      </w:pPr>
      <w:r>
        <w:separator/>
      </w:r>
    </w:p>
  </w:endnote>
  <w:endnote w:type="continuationSeparator" w:id="0">
    <w:p w14:paraId="787C3004" w14:textId="77777777" w:rsidR="002213E3" w:rsidRDefault="0022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5836FA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5836FA">
      <w:rPr>
        <w:i/>
        <w:noProof/>
        <w:color w:val="000000"/>
        <w:sz w:val="16"/>
        <w:szCs w:val="16"/>
      </w:rPr>
      <w:t>4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173C" w14:textId="77777777" w:rsidR="002213E3" w:rsidRDefault="002213E3">
      <w:pPr>
        <w:spacing w:line="240" w:lineRule="auto"/>
      </w:pPr>
      <w:r>
        <w:separator/>
      </w:r>
    </w:p>
  </w:footnote>
  <w:footnote w:type="continuationSeparator" w:id="0">
    <w:p w14:paraId="7C9EF9E6" w14:textId="77777777" w:rsidR="002213E3" w:rsidRDefault="00221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8608" w14:textId="77777777" w:rsidR="00430206" w:rsidRDefault="00C223A4" w:rsidP="00430206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Pr="00C223A4">
      <w:rPr>
        <w:b/>
        <w:sz w:val="22"/>
        <w:szCs w:val="22"/>
      </w:rPr>
      <w:t>REGIME ESPE</w:t>
    </w:r>
    <w:r w:rsidR="00877C1E" w:rsidRPr="00C223A4">
      <w:rPr>
        <w:b/>
        <w:sz w:val="22"/>
        <w:szCs w:val="22"/>
      </w:rPr>
      <w:t xml:space="preserve">CIAL </w:t>
    </w:r>
    <w:r w:rsidR="00877C1E" w:rsidRPr="00877C1E">
      <w:rPr>
        <w:b/>
        <w:sz w:val="22"/>
        <w:szCs w:val="22"/>
      </w:rPr>
      <w:t>DIFERIMENTO, PARA MANUTENÇÃO DESSE INSTITUTO NAS OPERAÇÕES COM CAFÉ, MADEIRA, MILHO EM GRÃOS E SOJA EM GRÃOS, ENTRE COMERCIANTES</w:t>
    </w:r>
    <w:r w:rsidR="00877C1E" w:rsidRPr="00C223A4">
      <w:rPr>
        <w:b/>
        <w:sz w:val="22"/>
        <w:szCs w:val="22"/>
      </w:rPr>
      <w:t>.</w:t>
    </w:r>
    <w:r w:rsidR="00430206" w:rsidRPr="00430206">
      <w:rPr>
        <w:color w:val="000000"/>
        <w:sz w:val="22"/>
        <w:szCs w:val="22"/>
      </w:rPr>
      <w:t xml:space="preserve"> </w:t>
    </w:r>
  </w:p>
  <w:p w14:paraId="05C10A5C" w14:textId="77777777" w:rsidR="00430206" w:rsidRDefault="00430206" w:rsidP="00430206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</w:p>
  <w:p w14:paraId="39FFD5B6" w14:textId="2FAFC90F" w:rsidR="00430206" w:rsidRDefault="00430206" w:rsidP="00430206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145E4"/>
    <w:rsid w:val="00021C35"/>
    <w:rsid w:val="00026DE0"/>
    <w:rsid w:val="000465F1"/>
    <w:rsid w:val="000730F1"/>
    <w:rsid w:val="000A788F"/>
    <w:rsid w:val="000F24EC"/>
    <w:rsid w:val="00111CA3"/>
    <w:rsid w:val="00112DAF"/>
    <w:rsid w:val="00144DDC"/>
    <w:rsid w:val="001504C1"/>
    <w:rsid w:val="001A403F"/>
    <w:rsid w:val="001C0D19"/>
    <w:rsid w:val="002213E3"/>
    <w:rsid w:val="002465E3"/>
    <w:rsid w:val="00255408"/>
    <w:rsid w:val="00285ECC"/>
    <w:rsid w:val="002A3734"/>
    <w:rsid w:val="002E5E1C"/>
    <w:rsid w:val="002F7D41"/>
    <w:rsid w:val="003132FC"/>
    <w:rsid w:val="0034244F"/>
    <w:rsid w:val="0034661C"/>
    <w:rsid w:val="0035611D"/>
    <w:rsid w:val="003A5DFB"/>
    <w:rsid w:val="003D0A92"/>
    <w:rsid w:val="003D25D1"/>
    <w:rsid w:val="00430206"/>
    <w:rsid w:val="00432131"/>
    <w:rsid w:val="004673CC"/>
    <w:rsid w:val="00491F2D"/>
    <w:rsid w:val="004A1915"/>
    <w:rsid w:val="0053761C"/>
    <w:rsid w:val="00553568"/>
    <w:rsid w:val="005836FA"/>
    <w:rsid w:val="0058385A"/>
    <w:rsid w:val="005C2EC6"/>
    <w:rsid w:val="00614DC0"/>
    <w:rsid w:val="00676FDE"/>
    <w:rsid w:val="00682C4A"/>
    <w:rsid w:val="006E33E3"/>
    <w:rsid w:val="0074053F"/>
    <w:rsid w:val="00742295"/>
    <w:rsid w:val="007817D0"/>
    <w:rsid w:val="008001DD"/>
    <w:rsid w:val="0082694B"/>
    <w:rsid w:val="00827D3A"/>
    <w:rsid w:val="008571D6"/>
    <w:rsid w:val="00877C1E"/>
    <w:rsid w:val="008A2C63"/>
    <w:rsid w:val="008B415A"/>
    <w:rsid w:val="008C2595"/>
    <w:rsid w:val="00922A9B"/>
    <w:rsid w:val="00953145"/>
    <w:rsid w:val="009A7313"/>
    <w:rsid w:val="009E5554"/>
    <w:rsid w:val="00A10600"/>
    <w:rsid w:val="00A37D54"/>
    <w:rsid w:val="00A47A44"/>
    <w:rsid w:val="00A7631D"/>
    <w:rsid w:val="00A815BA"/>
    <w:rsid w:val="00AA5AFB"/>
    <w:rsid w:val="00B030F5"/>
    <w:rsid w:val="00B036DF"/>
    <w:rsid w:val="00B16F5F"/>
    <w:rsid w:val="00B27F38"/>
    <w:rsid w:val="00B354D1"/>
    <w:rsid w:val="00B52F49"/>
    <w:rsid w:val="00BB548E"/>
    <w:rsid w:val="00BC041E"/>
    <w:rsid w:val="00BC4917"/>
    <w:rsid w:val="00BD1877"/>
    <w:rsid w:val="00C223A4"/>
    <w:rsid w:val="00C57773"/>
    <w:rsid w:val="00C935E7"/>
    <w:rsid w:val="00CA1DB6"/>
    <w:rsid w:val="00CA20A5"/>
    <w:rsid w:val="00CA2A83"/>
    <w:rsid w:val="00CB2144"/>
    <w:rsid w:val="00CB66E6"/>
    <w:rsid w:val="00CC7322"/>
    <w:rsid w:val="00CE2788"/>
    <w:rsid w:val="00D45812"/>
    <w:rsid w:val="00D511D3"/>
    <w:rsid w:val="00D54A9E"/>
    <w:rsid w:val="00D60A54"/>
    <w:rsid w:val="00D76C3C"/>
    <w:rsid w:val="00D96A67"/>
    <w:rsid w:val="00DA63F8"/>
    <w:rsid w:val="00DD0906"/>
    <w:rsid w:val="00DF7027"/>
    <w:rsid w:val="00E22F50"/>
    <w:rsid w:val="00E41DE8"/>
    <w:rsid w:val="00E4623D"/>
    <w:rsid w:val="00EF5D56"/>
    <w:rsid w:val="00FC7072"/>
    <w:rsid w:val="00FE361B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B2FDA"/>
  <w15:docId w15:val="{DA7942E1-77D6-4C28-80B1-E6FDB7E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B548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C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8" TargetMode="External"/><Relationship Id="rId13" Type="http://schemas.openxmlformats.org/officeDocument/2006/relationships/hyperlink" Target="https://dareavulso.sefin.ro.gov.b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ortalcontribuinte.sefin.ro.gov.br/Publico/InProImprimeTaxa.js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genciavirtual.sefin.ro.gov.br/redirect/155/link?tipo=Downloa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.sefin.ro.gov.br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genciavirtual.sefin.ro.gov.br/redirect/58/link?tipo=Downloa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islacao.sefin.ro.gov.br/textoLegislacao.jsp?texto=19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islacao.sefin.ro.gov.br/textoLegislacao.jsp?texto=198" TargetMode="External"/><Relationship Id="rId14" Type="http://schemas.openxmlformats.org/officeDocument/2006/relationships/hyperlink" Target="https://agenciavirtual.sefin.ro.gov.br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ACD9-44AA-4293-B3D9-BF8F88BC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Heleno Meira Da Silva</cp:lastModifiedBy>
  <cp:revision>9</cp:revision>
  <cp:lastPrinted>2019-01-23T15:07:00Z</cp:lastPrinted>
  <dcterms:created xsi:type="dcterms:W3CDTF">2021-03-17T13:29:00Z</dcterms:created>
  <dcterms:modified xsi:type="dcterms:W3CDTF">2021-04-19T17:43:00Z</dcterms:modified>
</cp:coreProperties>
</file>